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1</w:t>
      </w:r>
      <w:r w:rsidRPr="00580E9E">
        <w:rPr>
          <w:szCs w:val="28"/>
        </w:rPr>
        <w:t>. Какой элемент используется для определения встроенной таблицы стилей</w:t>
      </w:r>
    </w:p>
    <w:p w:rsidR="00F00148" w:rsidRPr="00580E9E" w:rsidRDefault="00F00148" w:rsidP="00F00148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&lt;link&gt;</w:t>
      </w:r>
    </w:p>
    <w:p w:rsidR="00F00148" w:rsidRPr="00580E9E" w:rsidRDefault="00F00148" w:rsidP="00F00148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&lt;style&gt;</w:t>
      </w:r>
    </w:p>
    <w:p w:rsidR="00F00148" w:rsidRPr="00580E9E" w:rsidRDefault="00F00148" w:rsidP="00F00148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</w:t>
      </w: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css</w:t>
      </w:r>
      <w:proofErr w:type="spellEnd"/>
      <w:r w:rsidRPr="00580E9E">
        <w:rPr>
          <w:rFonts w:ascii="Times New Roman" w:hAnsi="Times New Roman"/>
          <w:sz w:val="28"/>
          <w:szCs w:val="28"/>
          <w:lang w:val="en-US"/>
        </w:rPr>
        <w:t>&gt;</w:t>
      </w:r>
    </w:p>
    <w:p w:rsidR="00F00148" w:rsidRPr="00580E9E" w:rsidRDefault="00F00148" w:rsidP="00F00148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&lt;meta&gt;</w:t>
      </w:r>
    </w:p>
    <w:p w:rsidR="00F00148" w:rsidRPr="00580E9E" w:rsidRDefault="00F00148" w:rsidP="00F00148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&lt;table&gt;</w:t>
      </w:r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2</w:t>
      </w:r>
      <w:r w:rsidRPr="00580E9E">
        <w:rPr>
          <w:szCs w:val="28"/>
        </w:rPr>
        <w:t>. С помощью какого элемента можно выделить текст курсивом</w:t>
      </w:r>
    </w:p>
    <w:p w:rsidR="00F00148" w:rsidRPr="00580E9E" w:rsidRDefault="00F00148" w:rsidP="00F0014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</w:t>
      </w: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i</w:t>
      </w:r>
      <w:proofErr w:type="spellEnd"/>
      <w:r w:rsidRPr="00580E9E">
        <w:rPr>
          <w:rFonts w:ascii="Times New Roman" w:hAnsi="Times New Roman"/>
          <w:sz w:val="28"/>
          <w:szCs w:val="28"/>
          <w:lang w:val="en-US"/>
        </w:rPr>
        <w:t>&gt;</w:t>
      </w:r>
    </w:p>
    <w:p w:rsidR="00F00148" w:rsidRPr="00580E9E" w:rsidRDefault="00F00148" w:rsidP="00F0014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&lt;b&gt;</w:t>
      </w:r>
    </w:p>
    <w:p w:rsidR="00F00148" w:rsidRPr="00580E9E" w:rsidRDefault="00F00148" w:rsidP="00F0014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&lt;italic&gt;</w:t>
      </w:r>
    </w:p>
    <w:p w:rsidR="00F00148" w:rsidRPr="00580E9E" w:rsidRDefault="00F00148" w:rsidP="00F0014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&lt;bold&gt;</w:t>
      </w:r>
    </w:p>
    <w:p w:rsidR="00F00148" w:rsidRPr="00580E9E" w:rsidRDefault="00F00148" w:rsidP="00F00148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  <w:lang w:val="en-US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&lt;cursive&gt;</w:t>
      </w:r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3</w:t>
      </w:r>
      <w:r w:rsidRPr="00580E9E">
        <w:rPr>
          <w:szCs w:val="28"/>
        </w:rPr>
        <w:t>. С помощью какого атрибута можно определить стиль отображения текущего элемента</w:t>
      </w:r>
    </w:p>
    <w:p w:rsidR="00F00148" w:rsidRPr="00580E9E" w:rsidRDefault="00F00148" w:rsidP="00F0014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style</w:t>
      </w:r>
    </w:p>
    <w:p w:rsidR="00F00148" w:rsidRPr="00580E9E" w:rsidRDefault="00F00148" w:rsidP="00F0014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id</w:t>
      </w:r>
      <w:r w:rsidRPr="00580E9E">
        <w:rPr>
          <w:rFonts w:ascii="Times New Roman" w:hAnsi="Times New Roman"/>
          <w:sz w:val="28"/>
          <w:szCs w:val="28"/>
        </w:rPr>
        <w:t xml:space="preserve"> </w:t>
      </w:r>
    </w:p>
    <w:p w:rsidR="00F00148" w:rsidRPr="00580E9E" w:rsidRDefault="00F00148" w:rsidP="00F0014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name</w:t>
      </w:r>
    </w:p>
    <w:p w:rsidR="00F00148" w:rsidRPr="00580E9E" w:rsidRDefault="00F00148" w:rsidP="00F0014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value</w:t>
      </w:r>
    </w:p>
    <w:p w:rsidR="00F00148" w:rsidRPr="00580E9E" w:rsidRDefault="00F00148" w:rsidP="00F0014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alth</w:t>
      </w:r>
      <w:proofErr w:type="spellEnd"/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4</w:t>
      </w:r>
      <w:r w:rsidRPr="00580E9E">
        <w:rPr>
          <w:szCs w:val="28"/>
        </w:rPr>
        <w:t xml:space="preserve">. Какой тег </w:t>
      </w:r>
      <w:r w:rsidRPr="00580E9E">
        <w:rPr>
          <w:szCs w:val="28"/>
          <w:lang w:val="en-US"/>
        </w:rPr>
        <w:t>Html</w:t>
      </w:r>
      <w:r w:rsidRPr="00580E9E">
        <w:rPr>
          <w:szCs w:val="28"/>
        </w:rPr>
        <w:t xml:space="preserve"> 5 позволяет определить область для заголовка страницы или раздела</w:t>
      </w:r>
    </w:p>
    <w:p w:rsidR="00F00148" w:rsidRPr="00580E9E" w:rsidRDefault="00F00148" w:rsidP="00F0014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article</w:t>
      </w:r>
    </w:p>
    <w:p w:rsidR="00F00148" w:rsidRPr="00580E9E" w:rsidRDefault="00F00148" w:rsidP="00F0014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footer</w:t>
      </w:r>
    </w:p>
    <w:p w:rsidR="00F00148" w:rsidRPr="00580E9E" w:rsidRDefault="00F00148" w:rsidP="00F0014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header</w:t>
      </w:r>
    </w:p>
    <w:p w:rsidR="00F00148" w:rsidRPr="00580E9E" w:rsidRDefault="00F00148" w:rsidP="00F0014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div</w:t>
      </w:r>
    </w:p>
    <w:p w:rsidR="00F00148" w:rsidRPr="00580E9E" w:rsidRDefault="00F00148" w:rsidP="00F00148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nav</w:t>
      </w:r>
      <w:proofErr w:type="spellEnd"/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5</w:t>
      </w:r>
      <w:r w:rsidRPr="00580E9E">
        <w:rPr>
          <w:szCs w:val="28"/>
        </w:rPr>
        <w:t xml:space="preserve">. Какой тег </w:t>
      </w:r>
      <w:r w:rsidRPr="00580E9E">
        <w:rPr>
          <w:szCs w:val="28"/>
          <w:lang w:val="en-US"/>
        </w:rPr>
        <w:t>Html</w:t>
      </w:r>
      <w:r w:rsidRPr="00580E9E">
        <w:rPr>
          <w:szCs w:val="28"/>
        </w:rPr>
        <w:t xml:space="preserve"> 5 позволяет определить область для навигационных ссылок</w:t>
      </w:r>
    </w:p>
    <w:p w:rsidR="00F00148" w:rsidRPr="00580E9E" w:rsidRDefault="00F00148" w:rsidP="00F00148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article</w:t>
      </w:r>
    </w:p>
    <w:p w:rsidR="00F00148" w:rsidRPr="00580E9E" w:rsidRDefault="00F00148" w:rsidP="00F00148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footer</w:t>
      </w:r>
    </w:p>
    <w:p w:rsidR="00F00148" w:rsidRPr="00580E9E" w:rsidRDefault="00F00148" w:rsidP="00F00148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header</w:t>
      </w:r>
    </w:p>
    <w:p w:rsidR="00F00148" w:rsidRPr="00580E9E" w:rsidRDefault="00F00148" w:rsidP="00F00148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div</w:t>
      </w:r>
    </w:p>
    <w:p w:rsidR="00F00148" w:rsidRPr="00580E9E" w:rsidRDefault="00F00148" w:rsidP="00F00148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nav</w:t>
      </w:r>
      <w:proofErr w:type="spellEnd"/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6</w:t>
      </w:r>
      <w:r w:rsidRPr="00580E9E">
        <w:rPr>
          <w:szCs w:val="28"/>
        </w:rPr>
        <w:t>. Какой тег позволяет добавить таблицу на страницу</w:t>
      </w:r>
    </w:p>
    <w:p w:rsidR="00F00148" w:rsidRPr="00580E9E" w:rsidRDefault="00F00148" w:rsidP="00F0014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table</w:t>
      </w:r>
    </w:p>
    <w:p w:rsidR="00F00148" w:rsidRPr="00580E9E" w:rsidRDefault="00F00148" w:rsidP="00F0014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tab</w:t>
      </w:r>
    </w:p>
    <w:p w:rsidR="00F00148" w:rsidRPr="00580E9E" w:rsidRDefault="00F00148" w:rsidP="00F0014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tr</w:t>
      </w:r>
      <w:proofErr w:type="spellEnd"/>
    </w:p>
    <w:p w:rsidR="00F00148" w:rsidRPr="00580E9E" w:rsidRDefault="00F00148" w:rsidP="00F0014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td</w:t>
      </w:r>
    </w:p>
    <w:p w:rsidR="00F00148" w:rsidRPr="00580E9E" w:rsidRDefault="00F00148" w:rsidP="00F00148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th</w:t>
      </w:r>
      <w:proofErr w:type="spellEnd"/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7</w:t>
      </w:r>
      <w:r w:rsidRPr="00580E9E">
        <w:rPr>
          <w:szCs w:val="28"/>
        </w:rPr>
        <w:t>. Какой контейнер применятся для выделения части текста особым стилем</w:t>
      </w:r>
    </w:p>
    <w:p w:rsidR="00F00148" w:rsidRPr="00580E9E" w:rsidRDefault="00F00148" w:rsidP="00F00148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div</w:t>
      </w:r>
    </w:p>
    <w:p w:rsidR="00F00148" w:rsidRPr="00580E9E" w:rsidRDefault="00F00148" w:rsidP="00F00148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span</w:t>
      </w:r>
    </w:p>
    <w:p w:rsidR="00F00148" w:rsidRPr="00580E9E" w:rsidRDefault="00F00148" w:rsidP="00F00148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pre</w:t>
      </w:r>
    </w:p>
    <w:p w:rsidR="00F00148" w:rsidRPr="00580E9E" w:rsidRDefault="00F00148" w:rsidP="00F00148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input</w:t>
      </w:r>
    </w:p>
    <w:p w:rsidR="00F00148" w:rsidRPr="00580E9E" w:rsidRDefault="00F00148" w:rsidP="00F00148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style</w:t>
      </w:r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lastRenderedPageBreak/>
        <w:t>8</w:t>
      </w:r>
      <w:r w:rsidRPr="00580E9E">
        <w:rPr>
          <w:szCs w:val="28"/>
        </w:rPr>
        <w:t xml:space="preserve">. Какой значение атрибута </w:t>
      </w:r>
      <w:r w:rsidRPr="00580E9E">
        <w:rPr>
          <w:szCs w:val="28"/>
          <w:lang w:val="en-US"/>
        </w:rPr>
        <w:t>type</w:t>
      </w:r>
      <w:r w:rsidRPr="00580E9E">
        <w:rPr>
          <w:szCs w:val="28"/>
        </w:rPr>
        <w:t xml:space="preserve"> необходимо установить для тега </w:t>
      </w:r>
      <w:r w:rsidRPr="00580E9E">
        <w:rPr>
          <w:szCs w:val="28"/>
          <w:lang w:val="en-US"/>
        </w:rPr>
        <w:t>input</w:t>
      </w:r>
      <w:r w:rsidRPr="00580E9E">
        <w:rPr>
          <w:szCs w:val="28"/>
        </w:rPr>
        <w:t>, чтобы экранировать те</w:t>
      </w:r>
      <w:proofErr w:type="gramStart"/>
      <w:r w:rsidRPr="00580E9E">
        <w:rPr>
          <w:szCs w:val="28"/>
        </w:rPr>
        <w:t>кст вв</w:t>
      </w:r>
      <w:proofErr w:type="gramEnd"/>
      <w:r w:rsidRPr="00580E9E">
        <w:rPr>
          <w:szCs w:val="28"/>
        </w:rPr>
        <w:t>еденный пользователем (например, кодовое слово)</w:t>
      </w:r>
    </w:p>
    <w:p w:rsidR="00F00148" w:rsidRPr="00580E9E" w:rsidRDefault="00F00148" w:rsidP="00F00148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text</w:t>
      </w:r>
    </w:p>
    <w:p w:rsidR="00F00148" w:rsidRPr="00580E9E" w:rsidRDefault="00F00148" w:rsidP="00F00148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password</w:t>
      </w:r>
    </w:p>
    <w:p w:rsidR="00F00148" w:rsidRPr="00580E9E" w:rsidRDefault="00F00148" w:rsidP="00F00148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radio</w:t>
      </w:r>
    </w:p>
    <w:p w:rsidR="00F00148" w:rsidRPr="00580E9E" w:rsidRDefault="00F00148" w:rsidP="00F00148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button</w:t>
      </w:r>
    </w:p>
    <w:p w:rsidR="00F00148" w:rsidRPr="00580E9E" w:rsidRDefault="00F00148" w:rsidP="00F00148">
      <w:pPr>
        <w:pStyle w:val="a3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checkbox</w:t>
      </w:r>
    </w:p>
    <w:p w:rsidR="00F00148" w:rsidRPr="00580E9E" w:rsidRDefault="00F00148" w:rsidP="00F00148">
      <w:pPr>
        <w:contextualSpacing/>
        <w:jc w:val="both"/>
        <w:rPr>
          <w:szCs w:val="28"/>
        </w:rPr>
      </w:pPr>
      <w:r>
        <w:rPr>
          <w:szCs w:val="28"/>
        </w:rPr>
        <w:t>9</w:t>
      </w:r>
      <w:bookmarkStart w:id="0" w:name="_GoBack"/>
      <w:bookmarkEnd w:id="0"/>
      <w:r w:rsidRPr="00580E9E">
        <w:rPr>
          <w:szCs w:val="28"/>
        </w:rPr>
        <w:t xml:space="preserve">. Какое значение атрибута </w:t>
      </w:r>
      <w:r w:rsidRPr="00580E9E">
        <w:rPr>
          <w:szCs w:val="28"/>
          <w:lang w:val="en-US"/>
        </w:rPr>
        <w:t>type</w:t>
      </w:r>
      <w:r w:rsidRPr="00580E9E">
        <w:rPr>
          <w:szCs w:val="28"/>
        </w:rPr>
        <w:t xml:space="preserve"> необходимо установить для тега </w:t>
      </w:r>
      <w:r w:rsidRPr="00580E9E">
        <w:rPr>
          <w:szCs w:val="28"/>
          <w:lang w:val="en-US"/>
        </w:rPr>
        <w:t>input</w:t>
      </w:r>
      <w:r w:rsidRPr="00580E9E">
        <w:rPr>
          <w:szCs w:val="28"/>
        </w:rPr>
        <w:t>, чтобы при отправке на сервер выполнялась проверка введенных данных на соответствие формату адреса электронной почты</w:t>
      </w:r>
    </w:p>
    <w:p w:rsidR="00F00148" w:rsidRPr="00580E9E" w:rsidRDefault="00F00148" w:rsidP="00F00148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text</w:t>
      </w:r>
    </w:p>
    <w:p w:rsidR="00F00148" w:rsidRPr="00580E9E" w:rsidRDefault="00F00148" w:rsidP="00F00148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password</w:t>
      </w:r>
    </w:p>
    <w:p w:rsidR="00F00148" w:rsidRPr="00580E9E" w:rsidRDefault="00F00148" w:rsidP="00F00148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radio</w:t>
      </w:r>
    </w:p>
    <w:p w:rsidR="00F00148" w:rsidRPr="00580E9E" w:rsidRDefault="00F00148" w:rsidP="00F00148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email</w:t>
      </w:r>
    </w:p>
    <w:p w:rsidR="00F00148" w:rsidRPr="00580E9E" w:rsidRDefault="00F00148" w:rsidP="00F00148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checkbox</w:t>
      </w:r>
    </w:p>
    <w:p w:rsidR="00127F20" w:rsidRDefault="00127F20"/>
    <w:sectPr w:rsidR="00127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A21D4"/>
    <w:multiLevelType w:val="hybridMultilevel"/>
    <w:tmpl w:val="EFC4F76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533C7"/>
    <w:multiLevelType w:val="hybridMultilevel"/>
    <w:tmpl w:val="4C32799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15F8D"/>
    <w:multiLevelType w:val="hybridMultilevel"/>
    <w:tmpl w:val="D568A8B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15723"/>
    <w:multiLevelType w:val="hybridMultilevel"/>
    <w:tmpl w:val="5328ACC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C46DA4"/>
    <w:multiLevelType w:val="hybridMultilevel"/>
    <w:tmpl w:val="1BAE330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D21A7C"/>
    <w:multiLevelType w:val="hybridMultilevel"/>
    <w:tmpl w:val="8878FEB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7E51D9"/>
    <w:multiLevelType w:val="hybridMultilevel"/>
    <w:tmpl w:val="54AEFCB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526835"/>
    <w:multiLevelType w:val="hybridMultilevel"/>
    <w:tmpl w:val="12AC90E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AD247D"/>
    <w:multiLevelType w:val="hybridMultilevel"/>
    <w:tmpl w:val="110E9B1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148"/>
    <w:rsid w:val="00127F20"/>
    <w:rsid w:val="00F0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1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0014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ky-KG" w:eastAsia="en-US"/>
    </w:rPr>
  </w:style>
  <w:style w:type="character" w:customStyle="1" w:styleId="a4">
    <w:name w:val="Абзац списка Знак"/>
    <w:link w:val="a3"/>
    <w:uiPriority w:val="34"/>
    <w:rsid w:val="00F00148"/>
    <w:rPr>
      <w:rFonts w:ascii="Calibri" w:eastAsia="Calibri" w:hAnsi="Calibri" w:cs="Times New Roman"/>
      <w:lang w:val="ky-K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1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0014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ky-KG" w:eastAsia="en-US"/>
    </w:rPr>
  </w:style>
  <w:style w:type="character" w:customStyle="1" w:styleId="a4">
    <w:name w:val="Абзац списка Знак"/>
    <w:link w:val="a3"/>
    <w:uiPriority w:val="34"/>
    <w:rsid w:val="00F00148"/>
    <w:rPr>
      <w:rFonts w:ascii="Calibri" w:eastAsia="Calibri" w:hAnsi="Calibri" w:cs="Times New Roman"/>
      <w:lang w:val="ky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2017-01-11T12:56:00Z</dcterms:created>
  <dcterms:modified xsi:type="dcterms:W3CDTF">2017-01-11T12:58:00Z</dcterms:modified>
</cp:coreProperties>
</file>